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5933D" w14:textId="3E1B2D62" w:rsidR="003D274E" w:rsidRDefault="003D274E" w:rsidP="003D274E">
      <w:pPr>
        <w:tabs>
          <w:tab w:val="center" w:pos="4513"/>
          <w:tab w:val="right" w:pos="9026"/>
        </w:tabs>
        <w:spacing w:after="0" w:line="240" w:lineRule="auto"/>
      </w:pPr>
      <w:r w:rsidRPr="00143D6F">
        <w:rPr>
          <w:color w:val="4472C4" w:themeColor="accent1"/>
        </w:rPr>
        <w:t>.</w:t>
      </w:r>
    </w:p>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C13DE22" w:rsidR="00B34B45" w:rsidRDefault="00B34B45" w:rsidP="00B34B45">
      <w:pPr>
        <w:spacing w:after="120" w:line="20" w:lineRule="atLeast"/>
        <w:contextualSpacing/>
        <w:jc w:val="center"/>
        <w:rPr>
          <w:rStyle w:val="Hipersaitas"/>
          <w:rFonts w:ascii="Times New Roman" w:hAnsi="Times New Roman"/>
        </w:rPr>
      </w:pPr>
      <w:r w:rsidRPr="00E6184F">
        <w:rPr>
          <w:rFonts w:ascii="Times New Roman" w:hAnsi="Times New Roman" w:cs="Times New Roman"/>
        </w:rPr>
        <w:t>Įmonės kodas 232112130, Savanorių pr. 321C, 50120 Kaunas, tel. (8 37) 202 293, mob. tel.  +370 </w:t>
      </w:r>
      <w:r w:rsidR="00E6184F" w:rsidRPr="00E6184F">
        <w:rPr>
          <w:rFonts w:ascii="Times New Roman" w:hAnsi="Times New Roman" w:cs="Times New Roman"/>
        </w:rPr>
        <w:t>61299160</w:t>
      </w:r>
      <w:r w:rsidRPr="00E6184F">
        <w:rPr>
          <w:rFonts w:ascii="Times New Roman" w:hAnsi="Times New Roman" w:cs="Times New Roman"/>
        </w:rPr>
        <w:t xml:space="preserve">, elektroninio pašto adresas – </w:t>
      </w:r>
      <w:hyperlink r:id="rId12" w:history="1">
        <w:r w:rsidRPr="00E6184F">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13DA083" w:rsidR="00F2342F" w:rsidRPr="00E6184F" w:rsidRDefault="00B34B45" w:rsidP="00F2342F">
          <w:pPr>
            <w:spacing w:after="120" w:line="360" w:lineRule="auto"/>
            <w:contextualSpacing/>
            <w:jc w:val="center"/>
            <w:rPr>
              <w:rFonts w:cstheme="minorHAnsi"/>
              <w:b/>
              <w:bCs/>
              <w:sz w:val="28"/>
              <w:szCs w:val="28"/>
            </w:rPr>
          </w:pPr>
          <w:r w:rsidRPr="00E6184F">
            <w:rPr>
              <w:rFonts w:cstheme="minorHAnsi"/>
              <w:b/>
              <w:bCs/>
              <w:sz w:val="28"/>
              <w:szCs w:val="28"/>
            </w:rPr>
            <w:t>Supaprastinto viešojo pirkimo</w:t>
          </w:r>
          <w:r w:rsidR="00D526C8" w:rsidRPr="00E6184F">
            <w:rPr>
              <w:rFonts w:cstheme="minorHAnsi"/>
              <w:b/>
              <w:bCs/>
              <w:sz w:val="28"/>
              <w:szCs w:val="28"/>
            </w:rPr>
            <w:t xml:space="preserve"> </w:t>
          </w:r>
        </w:p>
        <w:p w14:paraId="1D1BF965" w14:textId="1FB8EAB2" w:rsidR="00D526C8" w:rsidRPr="00E6184F" w:rsidRDefault="00E6184F" w:rsidP="00F2342F">
          <w:pPr>
            <w:spacing w:after="120" w:line="360" w:lineRule="auto"/>
            <w:contextualSpacing/>
            <w:jc w:val="center"/>
            <w:rPr>
              <w:rFonts w:cstheme="minorHAnsi"/>
              <w:b/>
              <w:bCs/>
              <w:sz w:val="28"/>
              <w:szCs w:val="28"/>
            </w:rPr>
          </w:pPr>
          <w:r w:rsidRPr="00E6184F">
            <w:rPr>
              <w:rFonts w:cstheme="minorHAnsi"/>
              <w:b/>
              <w:bCs/>
              <w:sz w:val="28"/>
              <w:szCs w:val="28"/>
            </w:rPr>
            <w:t>„</w:t>
          </w:r>
          <w:r w:rsidRPr="00E6184F">
            <w:rPr>
              <w:rFonts w:cstheme="minorHAnsi"/>
              <w:b/>
              <w:bCs/>
              <w:sz w:val="28"/>
              <w:szCs w:val="28"/>
            </w:rPr>
            <w:t>(PU-15245/26) Asfalto gamyklos serviso ir remonto paslaugos</w:t>
          </w:r>
          <w:r w:rsidR="00D526C8" w:rsidRPr="00E6184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E6184F">
            <w:rPr>
              <w:rFonts w:cstheme="minorHAnsi"/>
              <w:b/>
              <w:bCs/>
              <w:sz w:val="28"/>
              <w:szCs w:val="28"/>
            </w:rPr>
            <w:t>a</w:t>
          </w:r>
          <w:r w:rsidR="00B34B45" w:rsidRPr="00E6184F">
            <w:rPr>
              <w:rFonts w:cstheme="minorHAnsi"/>
              <w:b/>
              <w:bCs/>
              <w:sz w:val="28"/>
              <w:szCs w:val="28"/>
            </w:rPr>
            <w:t xml:space="preserve">tviro konkurso specialiosios </w:t>
          </w:r>
          <w:r w:rsidRPr="00E6184F">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1D38303B" w:rsidR="00BB28BD" w:rsidRPr="00E6184F" w:rsidRDefault="007854CD" w:rsidP="00BB28BD">
          <w:pPr>
            <w:spacing w:after="0"/>
            <w:ind w:left="142" w:hanging="142"/>
            <w:rPr>
              <w:noProof/>
            </w:rPr>
          </w:pPr>
          <w:r w:rsidRPr="00E6184F">
            <w:fldChar w:fldCharType="begin"/>
          </w:r>
          <w:r w:rsidRPr="00E6184F">
            <w:instrText>HYPERLINK \l "_Toc124404964"</w:instrText>
          </w:r>
          <w:r w:rsidRPr="00E6184F">
            <w:fldChar w:fldCharType="separate"/>
          </w:r>
          <w:r w:rsidR="00BB28BD" w:rsidRPr="00E6184F">
            <w:rPr>
              <w:rStyle w:val="Hipersaitas"/>
              <w:noProof/>
            </w:rPr>
            <w:t xml:space="preserve">Pirkimo sąlygų </w:t>
          </w:r>
          <w:r w:rsidR="00E6184F" w:rsidRPr="00E6184F">
            <w:rPr>
              <w:rStyle w:val="Hipersaitas"/>
              <w:noProof/>
            </w:rPr>
            <w:t>8</w:t>
          </w:r>
          <w:r w:rsidR="00BB28BD" w:rsidRPr="00E6184F">
            <w:rPr>
              <w:rStyle w:val="Hipersaitas"/>
              <w:noProof/>
            </w:rPr>
            <w:t xml:space="preserve"> priedas „Tiekėjo deklaracija dėl atitikties VPĮ 45 str. 2</w:t>
          </w:r>
          <w:r w:rsidR="00BB28BD" w:rsidRPr="00E6184F">
            <w:rPr>
              <w:rStyle w:val="Hipersaitas"/>
              <w:noProof/>
              <w:vertAlign w:val="superscript"/>
            </w:rPr>
            <w:t xml:space="preserve">1 </w:t>
          </w:r>
          <w:r w:rsidR="00BB28BD" w:rsidRPr="00E6184F">
            <w:rPr>
              <w:rStyle w:val="Hipersaitas"/>
              <w:noProof/>
            </w:rPr>
            <w:t>d.“</w:t>
          </w:r>
          <w:r w:rsidRPr="00E6184F">
            <w:rPr>
              <w:rStyle w:val="Hipersaitas"/>
              <w:noProof/>
            </w:rPr>
            <w:fldChar w:fldCharType="end"/>
          </w:r>
          <w:bookmarkEnd w:id="0"/>
        </w:p>
        <w:p w14:paraId="26B6C8F7" w14:textId="1BDEF5AF" w:rsidR="004541D0" w:rsidRPr="00E6184F" w:rsidRDefault="00BB28BD" w:rsidP="00BB28BD">
          <w:pPr>
            <w:spacing w:after="120" w:line="20" w:lineRule="atLeast"/>
            <w:contextualSpacing/>
            <w:rPr>
              <w:rStyle w:val="Hipersaitas"/>
              <w:noProof/>
            </w:rPr>
          </w:pPr>
          <w:hyperlink w:anchor="_Toc124404965" w:history="1">
            <w:r w:rsidRPr="00E6184F">
              <w:rPr>
                <w:rStyle w:val="Hipersaitas"/>
                <w:noProof/>
              </w:rPr>
              <w:t xml:space="preserve">Pirkimo sąlygų </w:t>
            </w:r>
            <w:r w:rsidR="00E6184F" w:rsidRPr="00E6184F">
              <w:rPr>
                <w:rStyle w:val="Hipersaitas"/>
                <w:noProof/>
              </w:rPr>
              <w:t>9</w:t>
            </w:r>
            <w:r w:rsidRPr="00E6184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E0E83E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6184F">
        <w:t>CPO kataloge perkamų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348B5B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6184F">
        <w:rPr>
          <w:rFonts w:eastAsia="Calibri"/>
        </w:rPr>
        <w:t>a</w:t>
      </w:r>
      <w:r w:rsidR="00E6184F" w:rsidRPr="00E6184F">
        <w:rPr>
          <w:rFonts w:eastAsia="Calibri"/>
        </w:rPr>
        <w:t>sfalto gamyklos „AMMANN UniBatch 240“ serviso ir remonto paslaug</w:t>
      </w:r>
      <w:r w:rsidR="00E6184F">
        <w:rPr>
          <w:rFonts w:eastAsia="Calibri"/>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7705C4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E48FD4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1292E6F"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8D3284D" w:rsidR="00AD2428" w:rsidRPr="00C34BAF" w:rsidRDefault="00D24970" w:rsidP="004436B4">
      <w:pPr>
        <w:spacing w:after="0" w:line="240" w:lineRule="auto"/>
        <w:ind w:firstLine="567"/>
        <w:jc w:val="both"/>
        <w:rPr>
          <w:rFonts w:cstheme="minorHAnsi"/>
          <w:iCs/>
        </w:rPr>
      </w:pPr>
      <w:r w:rsidRPr="00E6184F">
        <w:rPr>
          <w:rFonts w:cstheme="minorHAnsi"/>
        </w:rPr>
        <w:t>5</w:t>
      </w:r>
      <w:r w:rsidR="006B35FA" w:rsidRPr="00E6184F">
        <w:rPr>
          <w:rFonts w:cstheme="minorHAnsi"/>
        </w:rPr>
        <w:t>.</w:t>
      </w:r>
      <w:r w:rsidR="00E6184F" w:rsidRPr="00E6184F">
        <w:rPr>
          <w:rFonts w:cstheme="minorHAnsi"/>
        </w:rPr>
        <w:t>1</w:t>
      </w:r>
      <w:r w:rsidR="006B35FA" w:rsidRPr="00E6184F">
        <w:rPr>
          <w:rFonts w:cstheme="minorHAnsi"/>
        </w:rPr>
        <w:t>.</w:t>
      </w:r>
      <w:r w:rsidR="00C723D5" w:rsidRPr="00E6184F">
        <w:rPr>
          <w:rFonts w:cstheme="minorHAnsi"/>
        </w:rPr>
        <w:t xml:space="preserve"> </w:t>
      </w:r>
      <w:r w:rsidR="0025176F" w:rsidRPr="00E6184F">
        <w:rPr>
          <w:rFonts w:cstheme="minorHAnsi"/>
          <w:iCs/>
        </w:rPr>
        <w:t xml:space="preserve">Perkančioji organizacija </w:t>
      </w:r>
      <w:r w:rsidR="00A75148" w:rsidRPr="00E6184F">
        <w:rPr>
          <w:rFonts w:cstheme="minorHAnsi"/>
          <w:iCs/>
        </w:rPr>
        <w:t>atmes tiekėjo pasiūlymą,</w:t>
      </w:r>
      <w:r w:rsidR="005669CC" w:rsidRPr="00E6184F">
        <w:rPr>
          <w:rFonts w:cstheme="minorHAnsi"/>
          <w:iCs/>
        </w:rPr>
        <w:t xml:space="preserve"> </w:t>
      </w:r>
      <w:r w:rsidR="0093261C" w:rsidRPr="00E6184F">
        <w:rPr>
          <w:rFonts w:cstheme="minorHAnsi"/>
          <w:iCs/>
        </w:rPr>
        <w:t xml:space="preserve">jei </w:t>
      </w:r>
      <w:r w:rsidR="001A0B73" w:rsidRPr="00E6184F">
        <w:rPr>
          <w:rFonts w:cstheme="minorHAnsi"/>
          <w:iCs/>
        </w:rPr>
        <w:t>bus tenkinam</w:t>
      </w:r>
      <w:r w:rsidR="00E9667A" w:rsidRPr="00E6184F">
        <w:rPr>
          <w:rFonts w:cstheme="minorHAnsi"/>
          <w:iCs/>
        </w:rPr>
        <w:t>a</w:t>
      </w:r>
      <w:r w:rsidR="001A0B73" w:rsidRPr="00E6184F">
        <w:rPr>
          <w:rFonts w:cstheme="minorHAnsi"/>
          <w:iCs/>
        </w:rPr>
        <w:t xml:space="preserve"> </w:t>
      </w:r>
      <w:r w:rsidR="00E9667A" w:rsidRPr="00E6184F">
        <w:rPr>
          <w:rFonts w:cstheme="minorHAnsi"/>
          <w:iCs/>
        </w:rPr>
        <w:t>bent viena</w:t>
      </w:r>
      <w:r w:rsidR="0093261C" w:rsidRPr="00E6184F">
        <w:rPr>
          <w:rFonts w:cstheme="minorHAnsi"/>
          <w:iCs/>
        </w:rPr>
        <w:t xml:space="preserve"> </w:t>
      </w:r>
      <w:r w:rsidR="001A0B73" w:rsidRPr="00E6184F">
        <w:rPr>
          <w:rFonts w:cstheme="minorHAnsi"/>
          <w:iCs/>
        </w:rPr>
        <w:t>VPĮ 45 straipsnio 2</w:t>
      </w:r>
      <w:r w:rsidR="001A0B73" w:rsidRPr="00E6184F">
        <w:rPr>
          <w:rFonts w:cstheme="minorHAnsi"/>
          <w:iCs/>
          <w:vertAlign w:val="superscript"/>
        </w:rPr>
        <w:t>1</w:t>
      </w:r>
      <w:r w:rsidR="001A0B73" w:rsidRPr="00E6184F">
        <w:rPr>
          <w:rFonts w:cstheme="minorHAnsi"/>
          <w:iCs/>
        </w:rPr>
        <w:t xml:space="preserve"> dalies 1-3</w:t>
      </w:r>
      <w:r w:rsidR="001E585C" w:rsidRPr="00E6184F">
        <w:rPr>
          <w:rFonts w:cstheme="minorHAnsi"/>
          <w:iCs/>
        </w:rPr>
        <w:t xml:space="preserve"> ir 6 </w:t>
      </w:r>
      <w:r w:rsidR="001A0B73" w:rsidRPr="00E6184F">
        <w:rPr>
          <w:rFonts w:cstheme="minorHAnsi"/>
          <w:iCs/>
        </w:rPr>
        <w:t xml:space="preserve"> punktuose nurodyt</w:t>
      </w:r>
      <w:r w:rsidR="00E9667A" w:rsidRPr="00E6184F">
        <w:rPr>
          <w:rFonts w:cstheme="minorHAnsi"/>
          <w:iCs/>
        </w:rPr>
        <w:t>ų</w:t>
      </w:r>
      <w:r w:rsidR="001A0B73" w:rsidRPr="00E6184F">
        <w:rPr>
          <w:rFonts w:cstheme="minorHAnsi"/>
          <w:iCs/>
        </w:rPr>
        <w:t xml:space="preserve"> sąlyg</w:t>
      </w:r>
      <w:r w:rsidR="00E9667A" w:rsidRPr="00E6184F">
        <w:rPr>
          <w:rFonts w:cstheme="minorHAnsi"/>
          <w:iCs/>
        </w:rPr>
        <w:t>ų</w:t>
      </w:r>
      <w:r w:rsidR="001A0B73" w:rsidRPr="00E6184F">
        <w:rPr>
          <w:rFonts w:cstheme="minorHAnsi"/>
          <w:iCs/>
        </w:rPr>
        <w:t xml:space="preserve">. </w:t>
      </w:r>
      <w:r w:rsidR="00A75148" w:rsidRPr="00E6184F">
        <w:rPr>
          <w:rFonts w:cstheme="minorHAnsi"/>
          <w:iCs/>
        </w:rPr>
        <w:t xml:space="preserve"> </w:t>
      </w:r>
      <w:r w:rsidR="0084131B" w:rsidRPr="00E6184F">
        <w:rPr>
          <w:rFonts w:cstheme="minorHAnsi"/>
          <w:iCs/>
        </w:rPr>
        <w:t xml:space="preserve">Tiekėjas kartu su pasiūlymu turi pateikti </w:t>
      </w:r>
      <w:r w:rsidR="004436B4" w:rsidRPr="00E6184F">
        <w:rPr>
          <w:rFonts w:cstheme="minorHAnsi"/>
          <w:iCs/>
        </w:rPr>
        <w:t xml:space="preserve">užpildytą </w:t>
      </w:r>
      <w:r w:rsidR="00A46B6E" w:rsidRPr="00E6184F">
        <w:rPr>
          <w:rFonts w:cstheme="minorHAnsi"/>
          <w:iCs/>
        </w:rPr>
        <w:t xml:space="preserve">specialiųjų </w:t>
      </w:r>
      <w:r w:rsidR="00534205" w:rsidRPr="00E6184F">
        <w:rPr>
          <w:rFonts w:cstheme="minorHAnsi"/>
          <w:iCs/>
        </w:rPr>
        <w:t>p</w:t>
      </w:r>
      <w:r w:rsidR="004436B4" w:rsidRPr="00E6184F">
        <w:rPr>
          <w:rFonts w:cstheme="minorHAnsi"/>
          <w:iCs/>
        </w:rPr>
        <w:t xml:space="preserve">irkimų sąlygų </w:t>
      </w:r>
      <w:r w:rsidR="00E6184F">
        <w:rPr>
          <w:rFonts w:cstheme="minorHAnsi"/>
          <w:iCs/>
        </w:rPr>
        <w:t>8</w:t>
      </w:r>
      <w:r w:rsidR="004436B4" w:rsidRPr="00E6184F">
        <w:rPr>
          <w:rFonts w:cstheme="minorHAnsi"/>
          <w:iCs/>
        </w:rPr>
        <w:t xml:space="preserve"> priedą „</w:t>
      </w:r>
      <w:r w:rsidR="00985EA3" w:rsidRPr="00E6184F">
        <w:rPr>
          <w:rFonts w:cstheme="minorHAnsi"/>
          <w:iCs/>
        </w:rPr>
        <w:t>Tiekėjo deklaracija dėl atitikties VPĮ 45 str. 2</w:t>
      </w:r>
      <w:r w:rsidR="00D95CA2" w:rsidRPr="00E6184F">
        <w:rPr>
          <w:rFonts w:cstheme="minorHAnsi"/>
          <w:iCs/>
          <w:vertAlign w:val="superscript"/>
        </w:rPr>
        <w:t>1</w:t>
      </w:r>
      <w:r w:rsidR="00985EA3" w:rsidRPr="00E6184F">
        <w:rPr>
          <w:rFonts w:cstheme="minorHAnsi"/>
          <w:iCs/>
        </w:rPr>
        <w:t xml:space="preserve"> d.“</w:t>
      </w:r>
      <w:r w:rsidR="005F5EF4" w:rsidRPr="00E6184F">
        <w:rPr>
          <w:rFonts w:cstheme="minorHAnsi"/>
          <w:iCs/>
        </w:rPr>
        <w:t>.</w:t>
      </w:r>
      <w:r w:rsidR="00534205" w:rsidRPr="00E6184F">
        <w:rPr>
          <w:rFonts w:cstheme="minorHAnsi"/>
        </w:rPr>
        <w:t xml:space="preserve"> Perkančiajai organizacijai kilus abejonių dėl tiekėjo šioje deklaracijoje,  nurodytos </w:t>
      </w:r>
      <w:r w:rsidR="00534205">
        <w:rPr>
          <w:rFonts w:cstheme="minorHAnsi"/>
        </w:rPr>
        <w:t xml:space="preserve">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w:t>
      </w:r>
      <w:r w:rsidRPr="00E6184F">
        <w:rPr>
          <w:rFonts w:cstheme="minorHAnsi"/>
        </w:rPr>
        <w:t xml:space="preserve">pirkimo sąlygų 5 priedas). </w:t>
      </w:r>
      <w:r w:rsidR="006959BA" w:rsidRPr="00E6184F">
        <w:rPr>
          <w:rFonts w:cstheme="minorHAnsi"/>
        </w:rPr>
        <w:t>Pateikdamas ir p</w:t>
      </w:r>
      <w:r w:rsidRPr="00E6184F">
        <w:rPr>
          <w:rFonts w:cstheme="minorHAnsi"/>
        </w:rPr>
        <w:t>asirašydamas pasiūlymą, tiekėjas patvirtina ir EBVPD tikrumą;</w:t>
      </w:r>
    </w:p>
    <w:p w14:paraId="40508FF5" w14:textId="77777777"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E6184F">
        <w:rPr>
          <w:rFonts w:cstheme="minorHAnsi"/>
        </w:rPr>
        <w:t>jungtinės veiklos sutarties kopija (jeigu pirkime dalyvauja ūkio subjektų grupė jungtinės veiklos sutarties pagrindu);</w:t>
      </w:r>
    </w:p>
    <w:p w14:paraId="6DAF923A" w14:textId="4B4C432D"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E6184F">
        <w:rPr>
          <w:rFonts w:cstheme="minorHAnsi"/>
        </w:rPr>
        <w:t xml:space="preserve">dokumentas, patvirtinantis, kad asmuo, kuris </w:t>
      </w:r>
      <w:r w:rsidR="006959BA" w:rsidRPr="00E6184F">
        <w:rPr>
          <w:rFonts w:cstheme="minorHAnsi"/>
        </w:rPr>
        <w:t xml:space="preserve">pateikė ir </w:t>
      </w:r>
      <w:r w:rsidRPr="00E6184F">
        <w:rPr>
          <w:rFonts w:cstheme="minorHAnsi"/>
        </w:rPr>
        <w:t xml:space="preserve">pasirašė pasiūlymą (jei jis ne tiekėjo vadovas), turėjo teisę jį </w:t>
      </w:r>
      <w:r w:rsidR="006959BA" w:rsidRPr="00E6184F">
        <w:rPr>
          <w:rFonts w:cstheme="minorHAnsi"/>
        </w:rPr>
        <w:t xml:space="preserve">pateikti ir </w:t>
      </w:r>
      <w:r w:rsidRPr="00E6184F">
        <w:rPr>
          <w:rFonts w:cstheme="minorHAnsi"/>
        </w:rPr>
        <w:t>pasirašyti;</w:t>
      </w:r>
    </w:p>
    <w:p w14:paraId="0389AE50" w14:textId="77777777" w:rsidR="00F47FCE" w:rsidRPr="00E6184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E6184F">
        <w:rPr>
          <w:rFonts w:cstheme="minorHAnsi"/>
        </w:rPr>
        <w:t>pasiūlymo galiojimą užtikrinantis dokumentas (jeigu reikalaujama);</w:t>
      </w:r>
    </w:p>
    <w:p w14:paraId="53F0F4A0" w14:textId="77777777"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E6184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E6184F">
        <w:rPr>
          <w:rFonts w:cstheme="minorHAnsi"/>
        </w:rPr>
        <w:t xml:space="preserve"> jei tiekėjas pasitelkia subtiekėjus, subtiekėjo deklaracija ar kitas dokumentas, patvirtinantis jo sutikimą būti subtiekėju pirkime;</w:t>
      </w:r>
    </w:p>
    <w:p w14:paraId="46D934AC" w14:textId="27BCBC30" w:rsidR="00F47FCE" w:rsidRPr="00E6184F" w:rsidRDefault="00F47FCE" w:rsidP="00F47FCE">
      <w:pPr>
        <w:pStyle w:val="Sraopastraipa"/>
        <w:numPr>
          <w:ilvl w:val="2"/>
          <w:numId w:val="11"/>
        </w:numPr>
        <w:spacing w:after="0" w:line="240" w:lineRule="auto"/>
        <w:ind w:left="0" w:firstLine="709"/>
        <w:jc w:val="both"/>
        <w:rPr>
          <w:rFonts w:cstheme="minorHAnsi"/>
          <w:u w:val="single"/>
        </w:rPr>
      </w:pPr>
      <w:r w:rsidRPr="00E6184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E6184F">
        <w:rPr>
          <w:rFonts w:cstheme="minorHAnsi"/>
          <w:i/>
          <w:iCs/>
        </w:rPr>
        <w:t xml:space="preserve"> </w:t>
      </w:r>
    </w:p>
    <w:p w14:paraId="02E81868" w14:textId="7A9C8DAB" w:rsidR="00960433" w:rsidRPr="00E6184F" w:rsidRDefault="00960433" w:rsidP="00960433">
      <w:pPr>
        <w:tabs>
          <w:tab w:val="left" w:pos="1276"/>
        </w:tabs>
        <w:spacing w:after="0" w:line="240" w:lineRule="auto"/>
        <w:ind w:firstLine="709"/>
        <w:jc w:val="both"/>
        <w:rPr>
          <w:rFonts w:cstheme="minorHAnsi"/>
        </w:rPr>
      </w:pPr>
      <w:r w:rsidRPr="00E6184F">
        <w:rPr>
          <w:rFonts w:cstheme="minorHAnsi"/>
        </w:rPr>
        <w:t>6.1.9. techninės specifikacijos priedas(ai), užpildytas(i) pagal specialiųjų pirkimo sąlygų 2 priede nurodyta informaciją (jei reikalaujama).</w:t>
      </w:r>
    </w:p>
    <w:p w14:paraId="1C4E84CB" w14:textId="42CBC0E5" w:rsidR="00912B4E" w:rsidRPr="00E6184F" w:rsidRDefault="00912B4E" w:rsidP="00912B4E">
      <w:pPr>
        <w:pStyle w:val="Sraopastraipa"/>
        <w:numPr>
          <w:ilvl w:val="1"/>
          <w:numId w:val="11"/>
        </w:numPr>
        <w:spacing w:after="0" w:line="240" w:lineRule="auto"/>
        <w:ind w:left="0" w:firstLine="710"/>
        <w:jc w:val="both"/>
        <w:rPr>
          <w:u w:val="single"/>
        </w:rPr>
      </w:pPr>
      <w:r w:rsidRPr="00E6184F">
        <w:rPr>
          <w:rFonts w:eastAsia="Calibri"/>
        </w:rPr>
        <w:t xml:space="preserve">Pasiūlymas </w:t>
      </w:r>
      <w:r w:rsidR="006959BA" w:rsidRPr="00E6184F">
        <w:rPr>
          <w:rFonts w:eastAsia="Calibri"/>
        </w:rPr>
        <w:t xml:space="preserve">turi </w:t>
      </w:r>
      <w:r w:rsidRPr="00E6184F">
        <w:rPr>
          <w:rFonts w:eastAsia="Calibri"/>
        </w:rPr>
        <w:t>būti pasirašytas</w:t>
      </w:r>
      <w:r w:rsidR="006959BA" w:rsidRPr="00E6184F">
        <w:rPr>
          <w:rFonts w:eastAsia="Calibri"/>
        </w:rPr>
        <w:t xml:space="preserve"> fiziniu arba</w:t>
      </w:r>
      <w:r w:rsidRPr="00E6184F">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E6184F">
        <w:t>Perkančiajai organizacijai kilus abejonių dėl dokumentų tikrumo, ji turi teisę reikalauti pateikti dokumentų originalus.</w:t>
      </w:r>
      <w:r w:rsidRPr="00E6184F">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E6184F">
        <w:rPr>
          <w:rFonts w:eastAsia="Calibri" w:cstheme="minorHAnsi"/>
          <w:bCs/>
          <w:iCs/>
        </w:rPr>
        <w:t xml:space="preserve"> pateikiami kvalifikuotu elektroniniu parašu pasirašyti elektroninėmis </w:t>
      </w:r>
      <w:r w:rsidRPr="006959BA">
        <w:rPr>
          <w:rFonts w:eastAsia="Calibri" w:cstheme="minorHAnsi"/>
          <w:bCs/>
          <w:iCs/>
        </w:rPr>
        <w:t>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3D955044"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E6184F" w:rsidRPr="00E6184F">
            <w:rPr>
              <w:rStyle w:val="Stilius1"/>
              <w:b/>
              <w:bCs/>
              <w:color w:val="auto"/>
            </w:rPr>
            <w:t>fiksuoto įkainio</w:t>
          </w:r>
        </w:sdtContent>
      </w:sdt>
      <w:r w:rsidRPr="00E6184F">
        <w:t xml:space="preserve">  </w:t>
      </w:r>
      <w:r w:rsidRPr="00A300AA">
        <w:t xml:space="preserve">kainodaros būdas. </w:t>
      </w:r>
    </w:p>
    <w:bookmarkEnd w:id="42"/>
    <w:p w14:paraId="27CAEFF7" w14:textId="0E20EB3C"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6184F">
        <w:t xml:space="preserve">sąlygų </w:t>
      </w:r>
      <w:r w:rsidR="00E6184F" w:rsidRPr="00E6184F">
        <w:t>9</w:t>
      </w:r>
      <w:r w:rsidRPr="00E6184F">
        <w:t xml:space="preserve"> </w:t>
      </w:r>
      <w:r w:rsidR="00D86901" w:rsidRPr="00E6184F">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D03908" w14:textId="77777777" w:rsidR="003041F9" w:rsidRDefault="003041F9" w:rsidP="00D05666">
      <w:r>
        <w:separator/>
      </w:r>
    </w:p>
  </w:endnote>
  <w:endnote w:type="continuationSeparator" w:id="0">
    <w:p w14:paraId="09C0BA8D" w14:textId="77777777" w:rsidR="003041F9" w:rsidRDefault="003041F9" w:rsidP="00D05666">
      <w:r>
        <w:continuationSeparator/>
      </w:r>
    </w:p>
  </w:endnote>
  <w:endnote w:type="continuationNotice" w:id="1">
    <w:p w14:paraId="33377694" w14:textId="77777777" w:rsidR="003041F9" w:rsidRDefault="003041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19F75" w14:textId="77777777" w:rsidR="003041F9" w:rsidRDefault="003041F9" w:rsidP="00D05666">
      <w:r>
        <w:separator/>
      </w:r>
    </w:p>
  </w:footnote>
  <w:footnote w:type="continuationSeparator" w:id="0">
    <w:p w14:paraId="210B378F" w14:textId="77777777" w:rsidR="003041F9" w:rsidRDefault="003041F9" w:rsidP="00D05666">
      <w:r>
        <w:continuationSeparator/>
      </w:r>
    </w:p>
  </w:footnote>
  <w:footnote w:type="continuationNotice" w:id="1">
    <w:p w14:paraId="4A39CE9D" w14:textId="77777777" w:rsidR="003041F9" w:rsidRDefault="003041F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1F9"/>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579B"/>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84F"/>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872A44"/>
    <w:rsid w:val="009B2130"/>
    <w:rsid w:val="00A0579B"/>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8290</Words>
  <Characters>4726</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2026-06-08T07:23:00Z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